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FC2" w:rsidRPr="009361D5" w:rsidRDefault="00C25FC2" w:rsidP="00C25FC2">
      <w:pPr>
        <w:tabs>
          <w:tab w:val="left" w:pos="1145"/>
          <w:tab w:val="center" w:pos="4677"/>
        </w:tabs>
        <w:spacing w:line="360" w:lineRule="auto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 xml:space="preserve">                       Методическое пособие </w:t>
      </w:r>
    </w:p>
    <w:p w:rsidR="00C25FC2" w:rsidRPr="009361D5" w:rsidRDefault="00C25FC2" w:rsidP="00C25FC2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</w:t>
      </w:r>
      <w:r w:rsidRPr="009361D5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урока студентов</w:t>
      </w:r>
    </w:p>
    <w:p w:rsidR="00C25FC2" w:rsidRPr="009361D5" w:rsidRDefault="00C25FC2" w:rsidP="00C25FC2">
      <w:pPr>
        <w:spacing w:line="360" w:lineRule="auto"/>
        <w:jc w:val="center"/>
        <w:rPr>
          <w:rFonts w:eastAsia="Calibri"/>
          <w:b/>
          <w:sz w:val="40"/>
          <w:szCs w:val="40"/>
        </w:rPr>
      </w:pPr>
      <w:r w:rsidRPr="009361D5">
        <w:rPr>
          <w:rFonts w:eastAsia="Calibri"/>
          <w:b/>
          <w:sz w:val="40"/>
          <w:szCs w:val="40"/>
        </w:rPr>
        <w:t xml:space="preserve">по </w:t>
      </w:r>
      <w:r>
        <w:rPr>
          <w:rFonts w:eastAsia="Calibri"/>
          <w:b/>
          <w:sz w:val="40"/>
          <w:szCs w:val="40"/>
        </w:rPr>
        <w:t>разделу</w:t>
      </w:r>
      <w:r w:rsidRPr="009361D5">
        <w:rPr>
          <w:rFonts w:eastAsia="Calibri"/>
          <w:b/>
          <w:sz w:val="40"/>
          <w:szCs w:val="40"/>
        </w:rPr>
        <w:t xml:space="preserve"> </w:t>
      </w:r>
      <w:r>
        <w:rPr>
          <w:rFonts w:eastAsia="Calibri"/>
          <w:b/>
          <w:sz w:val="40"/>
          <w:szCs w:val="40"/>
        </w:rPr>
        <w:t>«</w:t>
      </w:r>
      <w:r w:rsidRPr="009361D5">
        <w:rPr>
          <w:b/>
          <w:sz w:val="40"/>
          <w:szCs w:val="40"/>
        </w:rPr>
        <w:t>Технология соединения трубопроводов и трубопроводной арматуры</w:t>
      </w:r>
      <w:r>
        <w:rPr>
          <w:b/>
          <w:sz w:val="40"/>
          <w:szCs w:val="40"/>
        </w:rPr>
        <w:t>»</w:t>
      </w:r>
    </w:p>
    <w:p w:rsidR="00C25FC2" w:rsidRPr="006F28D1" w:rsidRDefault="00C25FC2" w:rsidP="00C25FC2">
      <w:pPr>
        <w:spacing w:line="360" w:lineRule="auto"/>
        <w:jc w:val="center"/>
        <w:rPr>
          <w:smallCaps/>
        </w:rPr>
      </w:pPr>
    </w:p>
    <w:p w:rsidR="00C25FC2" w:rsidRPr="009361D5" w:rsidRDefault="00C25FC2" w:rsidP="00C25FC2">
      <w:pPr>
        <w:pStyle w:val="a3"/>
        <w:spacing w:line="360" w:lineRule="auto"/>
        <w:jc w:val="center"/>
        <w:rPr>
          <w:sz w:val="32"/>
          <w:szCs w:val="32"/>
        </w:rPr>
      </w:pPr>
      <w:r w:rsidRPr="009361D5">
        <w:rPr>
          <w:color w:val="000000" w:themeColor="text1"/>
          <w:sz w:val="32"/>
          <w:szCs w:val="32"/>
        </w:rPr>
        <w:t xml:space="preserve">        Профессия: </w:t>
      </w:r>
      <w:r>
        <w:rPr>
          <w:sz w:val="32"/>
          <w:szCs w:val="32"/>
        </w:rPr>
        <w:t>08.02.07</w:t>
      </w:r>
      <w:r w:rsidRPr="009361D5">
        <w:rPr>
          <w:sz w:val="32"/>
          <w:szCs w:val="32"/>
        </w:rPr>
        <w:t xml:space="preserve"> Монтажник санитарно-технических, вентиляционных систем и оборудования</w:t>
      </w: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Pr="006F28D1" w:rsidRDefault="00C25FC2" w:rsidP="00C25FC2">
      <w:pPr>
        <w:tabs>
          <w:tab w:val="left" w:pos="-3119"/>
        </w:tabs>
        <w:spacing w:line="360" w:lineRule="auto"/>
        <w:jc w:val="center"/>
      </w:pPr>
      <w:r>
        <w:rPr>
          <w:noProof/>
        </w:rPr>
        <w:drawing>
          <wp:inline distT="0" distB="0" distL="0" distR="0" wp14:anchorId="406A9822" wp14:editId="545B2FA9">
            <wp:extent cx="2505456" cy="2456329"/>
            <wp:effectExtent l="19050" t="0" r="9144" b="0"/>
            <wp:docPr id="12" name="Рисунок 1" descr="http://im1-tub-ru.yandex.net/i?id=b5fb0814a158bc08a86fdd038a24181e-53-144&amp;n=33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b5fb0814a158bc08a86fdd038a24181e-53-144&amp;n=33&amp;h=1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79" cy="245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Default="00C25FC2" w:rsidP="00C25FC2">
      <w:pPr>
        <w:spacing w:line="360" w:lineRule="auto"/>
        <w:jc w:val="center"/>
      </w:pPr>
      <w:r w:rsidRPr="006F28D1">
        <w:t xml:space="preserve"> 20</w:t>
      </w:r>
      <w:r>
        <w:t>24</w:t>
      </w: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ind w:firstLine="708"/>
        <w:jc w:val="both"/>
        <w:rPr>
          <w:rFonts w:eastAsia="Calibri"/>
        </w:rPr>
      </w:pPr>
    </w:p>
    <w:p w:rsidR="00C25FC2" w:rsidRDefault="00C25FC2" w:rsidP="00C25FC2">
      <w:pPr>
        <w:spacing w:line="360" w:lineRule="auto"/>
        <w:ind w:firstLine="708"/>
        <w:jc w:val="both"/>
        <w:rPr>
          <w:rFonts w:eastAsia="Calibri"/>
        </w:rPr>
      </w:pPr>
    </w:p>
    <w:p w:rsidR="00C25FC2" w:rsidRDefault="00C25FC2" w:rsidP="00C25FC2">
      <w:pPr>
        <w:spacing w:line="360" w:lineRule="auto"/>
        <w:ind w:firstLine="708"/>
        <w:jc w:val="both"/>
      </w:pPr>
      <w:r>
        <w:rPr>
          <w:rFonts w:eastAsia="Calibri"/>
        </w:rPr>
        <w:lastRenderedPageBreak/>
        <w:t xml:space="preserve">Методическое пособие </w:t>
      </w:r>
      <w:r w:rsidRPr="000B7CB4">
        <w:t xml:space="preserve">для </w:t>
      </w:r>
      <w:r>
        <w:t xml:space="preserve">бинарного урока </w:t>
      </w:r>
      <w:r w:rsidRPr="000B7CB4">
        <w:t>студентов</w:t>
      </w:r>
      <w:r>
        <w:t xml:space="preserve"> </w:t>
      </w:r>
      <w:r w:rsidRPr="000B7CB4">
        <w:rPr>
          <w:rFonts w:eastAsia="Calibri"/>
        </w:rPr>
        <w:t>по разделу «</w:t>
      </w:r>
      <w:r w:rsidRPr="000B7CB4">
        <w:t>Технология соединения трубопроводов и трубопроводной арматуры»</w:t>
      </w:r>
      <w:r>
        <w:t xml:space="preserve"> по</w:t>
      </w:r>
    </w:p>
    <w:p w:rsidR="00C25FC2" w:rsidRPr="009361D5" w:rsidRDefault="00C25FC2" w:rsidP="00C25FC2">
      <w:pPr>
        <w:spacing w:line="360" w:lineRule="auto"/>
        <w:ind w:firstLine="708"/>
        <w:jc w:val="both"/>
      </w:pPr>
      <w:r>
        <w:t>п</w:t>
      </w:r>
      <w:r>
        <w:rPr>
          <w:color w:val="000000" w:themeColor="text1"/>
        </w:rPr>
        <w:t>рофессии</w:t>
      </w:r>
      <w:r w:rsidRPr="009361D5">
        <w:rPr>
          <w:color w:val="000000" w:themeColor="text1"/>
        </w:rPr>
        <w:t xml:space="preserve">: </w:t>
      </w:r>
      <w:r>
        <w:t>080213</w:t>
      </w:r>
      <w:r w:rsidRPr="009361D5">
        <w:t xml:space="preserve"> Монтажник санитарно-технических, вентиляционных систем и оборудования</w:t>
      </w:r>
      <w:r>
        <w:t>.</w:t>
      </w: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widowControl w:val="0"/>
        <w:suppressAutoHyphens/>
        <w:spacing w:line="360" w:lineRule="auto"/>
        <w:jc w:val="both"/>
      </w:pPr>
    </w:p>
    <w:p w:rsidR="00C25FC2" w:rsidRPr="006F28D1" w:rsidRDefault="00C25FC2" w:rsidP="00C25FC2">
      <w:pPr>
        <w:widowControl w:val="0"/>
        <w:suppressAutoHyphens/>
        <w:spacing w:line="360" w:lineRule="auto"/>
        <w:jc w:val="both"/>
      </w:pPr>
      <w:r w:rsidRPr="006F28D1">
        <w:t xml:space="preserve">Разработчик: </w:t>
      </w:r>
      <w:r>
        <w:t>преподаватель спец дисциплин Палей С.Ф.</w:t>
      </w: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Default="00C25FC2" w:rsidP="00C25FC2">
      <w:pPr>
        <w:pStyle w:val="a3"/>
        <w:spacing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урок</w:t>
      </w:r>
      <w:r w:rsidRPr="00BE7E66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</w:t>
      </w:r>
      <w:r w:rsidRPr="00BE7E66">
        <w:rPr>
          <w:sz w:val="28"/>
          <w:szCs w:val="28"/>
        </w:rPr>
        <w:t xml:space="preserve"> в соответствии с рабочей программой профессионального модуля</w:t>
      </w:r>
      <w:r w:rsidRPr="00BE7E66">
        <w:rPr>
          <w:rFonts w:eastAsia="Calibri"/>
          <w:b/>
          <w:bCs/>
          <w:sz w:val="28"/>
          <w:szCs w:val="28"/>
        </w:rPr>
        <w:t xml:space="preserve"> </w:t>
      </w:r>
      <w:r w:rsidRPr="00BE7E66">
        <w:rPr>
          <w:rFonts w:eastAsia="Calibri"/>
          <w:bCs/>
          <w:sz w:val="28"/>
          <w:szCs w:val="28"/>
        </w:rPr>
        <w:t>ПМ.01.Монтаж санитарно-технических систем и оборудования</w:t>
      </w:r>
      <w:r w:rsidRPr="00BE7E66">
        <w:rPr>
          <w:rFonts w:eastAsia="Calibri"/>
          <w:b/>
          <w:sz w:val="28"/>
          <w:szCs w:val="28"/>
        </w:rPr>
        <w:t xml:space="preserve">, </w:t>
      </w:r>
      <w:r w:rsidRPr="00BE7E66">
        <w:rPr>
          <w:sz w:val="28"/>
          <w:szCs w:val="28"/>
        </w:rPr>
        <w:t>разработанной на основе Федерального государственного образовательного стандарта среднего профессионального образования по профессии: Монтажник санитарно-технических, вентиляционных систем и оборудования</w:t>
      </w:r>
      <w:r>
        <w:rPr>
          <w:sz w:val="28"/>
          <w:szCs w:val="28"/>
        </w:rPr>
        <w:t xml:space="preserve"> и содержи</w:t>
      </w:r>
      <w:r w:rsidRPr="006F28D1">
        <w:rPr>
          <w:sz w:val="28"/>
          <w:szCs w:val="28"/>
        </w:rPr>
        <w:t xml:space="preserve">т </w:t>
      </w:r>
      <w:r>
        <w:rPr>
          <w:sz w:val="28"/>
          <w:szCs w:val="28"/>
        </w:rPr>
        <w:t>теоретический материал, задания для контроля знаний по темам, ситуационные задачи и итоговые тестовые задания</w:t>
      </w:r>
      <w:r w:rsidRPr="006F28D1">
        <w:rPr>
          <w:sz w:val="28"/>
          <w:szCs w:val="28"/>
        </w:rPr>
        <w:t>.</w:t>
      </w:r>
    </w:p>
    <w:p w:rsidR="00C25FC2" w:rsidRPr="00BE7E66" w:rsidRDefault="00C25FC2" w:rsidP="00C25FC2">
      <w:pPr>
        <w:pStyle w:val="a3"/>
        <w:spacing w:line="360" w:lineRule="auto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Урок  в</w:t>
      </w:r>
      <w:proofErr w:type="gramEnd"/>
      <w:r>
        <w:rPr>
          <w:sz w:val="28"/>
          <w:szCs w:val="28"/>
        </w:rPr>
        <w:t xml:space="preserve"> части контрольных вопросов ,ситуационных задач и тестовых заданий проводится в виде викторины, группа делится на  команды.</w:t>
      </w:r>
    </w:p>
    <w:p w:rsidR="00C25FC2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contextualSpacing/>
      </w:pPr>
    </w:p>
    <w:p w:rsidR="00C25FC2" w:rsidRDefault="00C25FC2" w:rsidP="00C25FC2">
      <w:pPr>
        <w:spacing w:line="360" w:lineRule="auto"/>
        <w:contextualSpacing/>
      </w:pPr>
    </w:p>
    <w:p w:rsidR="00C25FC2" w:rsidRDefault="00C25FC2" w:rsidP="00C25FC2">
      <w:pPr>
        <w:spacing w:line="360" w:lineRule="auto"/>
        <w:contextualSpacing/>
      </w:pPr>
    </w:p>
    <w:p w:rsidR="00C25FC2" w:rsidRDefault="00C25FC2" w:rsidP="00C25FC2">
      <w:pPr>
        <w:spacing w:line="360" w:lineRule="auto"/>
        <w:contextualSpacing/>
        <w:rPr>
          <w:b/>
        </w:rPr>
      </w:pPr>
    </w:p>
    <w:p w:rsidR="00C25FC2" w:rsidRPr="006F28D1" w:rsidRDefault="00C25FC2" w:rsidP="00C25FC2">
      <w:pPr>
        <w:spacing w:line="360" w:lineRule="auto"/>
        <w:ind w:firstLine="709"/>
        <w:contextualSpacing/>
        <w:jc w:val="center"/>
        <w:rPr>
          <w:b/>
        </w:rPr>
      </w:pPr>
      <w:r w:rsidRPr="006F28D1">
        <w:rPr>
          <w:b/>
        </w:rPr>
        <w:t>Пояснительная записка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C25FC2" w:rsidRPr="00364E17" w:rsidRDefault="00C25FC2" w:rsidP="00C25FC2">
      <w:pPr>
        <w:spacing w:line="360" w:lineRule="auto"/>
        <w:ind w:firstLine="708"/>
        <w:jc w:val="both"/>
        <w:rPr>
          <w:rFonts w:eastAsia="Calibri"/>
          <w:b/>
        </w:rPr>
      </w:pPr>
      <w:r w:rsidRPr="006F28D1">
        <w:rPr>
          <w:rFonts w:eastAsia="Calibri"/>
        </w:rPr>
        <w:t xml:space="preserve">  </w:t>
      </w:r>
      <w:r>
        <w:rPr>
          <w:rFonts w:eastAsia="Calibri"/>
        </w:rPr>
        <w:t>Материал бинарного урока студентов по разделу</w:t>
      </w:r>
      <w:r w:rsidRPr="006F28D1">
        <w:rPr>
          <w:rFonts w:eastAsia="Calibri"/>
        </w:rPr>
        <w:t xml:space="preserve"> </w:t>
      </w:r>
      <w:r>
        <w:rPr>
          <w:rFonts w:eastAsia="Calibri"/>
        </w:rPr>
        <w:t>«</w:t>
      </w:r>
      <w:r w:rsidRPr="00364E17">
        <w:t>Технология соединения трубопроводов и трубопроводной арматуры</w:t>
      </w:r>
      <w:r>
        <w:t xml:space="preserve">» </w:t>
      </w:r>
      <w:r>
        <w:rPr>
          <w:color w:val="000000"/>
        </w:rPr>
        <w:t xml:space="preserve">профессионального </w:t>
      </w:r>
      <w:proofErr w:type="gramStart"/>
      <w:r>
        <w:rPr>
          <w:color w:val="000000"/>
        </w:rPr>
        <w:t>модуля</w:t>
      </w:r>
      <w:r w:rsidRPr="006F28D1">
        <w:rPr>
          <w:color w:val="000000"/>
        </w:rPr>
        <w:t xml:space="preserve">  ПМ</w:t>
      </w:r>
      <w:proofErr w:type="gramEnd"/>
      <w:r w:rsidRPr="006F28D1">
        <w:rPr>
          <w:color w:val="000000"/>
        </w:rPr>
        <w:t xml:space="preserve">.01. Выполнение монтажных работ </w:t>
      </w:r>
      <w:r w:rsidRPr="006F28D1">
        <w:rPr>
          <w:rFonts w:eastAsia="Calibri"/>
        </w:rPr>
        <w:t xml:space="preserve">предназначены для обучающихся </w:t>
      </w:r>
      <w:r w:rsidRPr="006F28D1">
        <w:t xml:space="preserve">по профессии  </w:t>
      </w:r>
      <w:r>
        <w:t>270839</w:t>
      </w:r>
      <w:r w:rsidRPr="006F28D1">
        <w:t xml:space="preserve"> Монтажник санитарно-технических, вентиляционных систем и оборудования.</w:t>
      </w:r>
    </w:p>
    <w:p w:rsidR="00C25FC2" w:rsidRPr="006F28D1" w:rsidRDefault="00C25FC2" w:rsidP="00C25FC2">
      <w:pPr>
        <w:pStyle w:val="a3"/>
        <w:spacing w:line="360" w:lineRule="auto"/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Завершающий </w:t>
      </w:r>
      <w:proofErr w:type="gramStart"/>
      <w:r>
        <w:rPr>
          <w:rFonts w:eastAsia="Calibri"/>
          <w:color w:val="000000"/>
          <w:sz w:val="28"/>
          <w:szCs w:val="28"/>
        </w:rPr>
        <w:t>бинарный  урок</w:t>
      </w:r>
      <w:proofErr w:type="gramEnd"/>
      <w:r>
        <w:rPr>
          <w:rFonts w:eastAsia="Calibri"/>
          <w:color w:val="000000"/>
          <w:sz w:val="28"/>
          <w:szCs w:val="28"/>
        </w:rPr>
        <w:t xml:space="preserve">  </w:t>
      </w:r>
      <w:r w:rsidRPr="006F28D1">
        <w:rPr>
          <w:rFonts w:eastAsia="Calibri"/>
          <w:sz w:val="28"/>
          <w:szCs w:val="28"/>
        </w:rPr>
        <w:t xml:space="preserve">по </w:t>
      </w:r>
      <w:r w:rsidRPr="00F02E3E">
        <w:rPr>
          <w:rFonts w:eastAsia="Calibri"/>
          <w:sz w:val="28"/>
          <w:szCs w:val="28"/>
        </w:rPr>
        <w:t>разделу «</w:t>
      </w:r>
      <w:r w:rsidRPr="00F02E3E">
        <w:rPr>
          <w:sz w:val="28"/>
          <w:szCs w:val="28"/>
        </w:rPr>
        <w:t>Технология соединения трубопроводов и трубопроводной арматуры»</w:t>
      </w:r>
      <w:r>
        <w:rPr>
          <w:sz w:val="28"/>
          <w:szCs w:val="28"/>
        </w:rPr>
        <w:t xml:space="preserve"> </w:t>
      </w:r>
      <w:r w:rsidRPr="006F28D1">
        <w:rPr>
          <w:rFonts w:eastAsia="Calibri"/>
          <w:color w:val="000000"/>
          <w:sz w:val="28"/>
          <w:szCs w:val="28"/>
        </w:rPr>
        <w:t>проводится с целью:</w:t>
      </w:r>
    </w:p>
    <w:p w:rsidR="00C25FC2" w:rsidRPr="006F28D1" w:rsidRDefault="00C25FC2" w:rsidP="00C25FC2">
      <w:pPr>
        <w:pStyle w:val="a3"/>
        <w:spacing w:line="360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 xml:space="preserve">          -</w:t>
      </w:r>
      <w:r>
        <w:rPr>
          <w:rFonts w:eastAsia="Calibri"/>
          <w:color w:val="000000"/>
          <w:sz w:val="28"/>
          <w:szCs w:val="28"/>
        </w:rPr>
        <w:t xml:space="preserve">   </w:t>
      </w:r>
      <w:r w:rsidRPr="006F28D1">
        <w:rPr>
          <w:rFonts w:eastAsia="Calibri"/>
          <w:color w:val="000000"/>
          <w:sz w:val="28"/>
          <w:szCs w:val="28"/>
        </w:rPr>
        <w:t>ликвидации пробелов в знании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>- систематизации и закрепления полученных теоретических знаний обучающихся;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  </w:t>
      </w:r>
      <w:r w:rsidRPr="006F28D1">
        <w:rPr>
          <w:rFonts w:eastAsia="Calibri"/>
          <w:sz w:val="28"/>
          <w:szCs w:val="28"/>
        </w:rPr>
        <w:t>углубления и расширения теоретических знаний;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 </w:t>
      </w:r>
      <w:r w:rsidRPr="006F28D1">
        <w:rPr>
          <w:rFonts w:eastAsia="Calibri"/>
          <w:sz w:val="28"/>
          <w:szCs w:val="28"/>
        </w:rPr>
        <w:t>развития познавательных способностей и активности обучающихся, самостоятельности, ответственности и организованности;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6F28D1">
        <w:rPr>
          <w:rFonts w:eastAsia="Calibri"/>
          <w:sz w:val="28"/>
          <w:szCs w:val="28"/>
        </w:rPr>
        <w:t>формирования самостоятельности мышления, способностей к саморазвитию, самосовершенствованию и самореализации.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6F28D1">
        <w:rPr>
          <w:rFonts w:eastAsia="Calibri"/>
          <w:color w:val="000000"/>
          <w:sz w:val="28"/>
          <w:szCs w:val="28"/>
        </w:rPr>
        <w:t>Для выполнения   используются следующие виды заданий: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</w:t>
      </w:r>
      <w:r w:rsidRPr="006F28D1">
        <w:rPr>
          <w:rFonts w:eastAsia="Calibri"/>
          <w:color w:val="000000"/>
          <w:sz w:val="28"/>
          <w:szCs w:val="28"/>
        </w:rPr>
        <w:t xml:space="preserve">для закрепления и систематизации знаний: повторная работа над учебным материалом (учебника, дополнительной литературы, интернет ресурса), составление плана, алгоритма, ответы на контрольные вопросы, подготовка сообщений к выступлению на занятии; 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</w:t>
      </w:r>
      <w:r w:rsidRPr="006F28D1">
        <w:rPr>
          <w:rFonts w:eastAsia="Calibri"/>
          <w:color w:val="000000"/>
          <w:sz w:val="28"/>
          <w:szCs w:val="28"/>
        </w:rPr>
        <w:t>для формирования умений: выполнение схем, анализ.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 xml:space="preserve">В процессе выполнения </w:t>
      </w:r>
      <w:r>
        <w:rPr>
          <w:rFonts w:eastAsia="Calibri"/>
          <w:sz w:val="28"/>
          <w:szCs w:val="28"/>
        </w:rPr>
        <w:t>заданий</w:t>
      </w:r>
      <w:r w:rsidRPr="006F28D1">
        <w:rPr>
          <w:rFonts w:eastAsia="Calibri"/>
          <w:sz w:val="28"/>
          <w:szCs w:val="28"/>
        </w:rPr>
        <w:t xml:space="preserve"> </w:t>
      </w:r>
      <w:proofErr w:type="gramStart"/>
      <w:r w:rsidRPr="006F28D1">
        <w:rPr>
          <w:rFonts w:eastAsia="Calibri"/>
          <w:sz w:val="28"/>
          <w:szCs w:val="28"/>
        </w:rPr>
        <w:t>формируются  следующие</w:t>
      </w:r>
      <w:proofErr w:type="gramEnd"/>
      <w:r w:rsidRPr="006F28D1">
        <w:rPr>
          <w:rFonts w:eastAsia="Calibri"/>
          <w:sz w:val="28"/>
          <w:szCs w:val="28"/>
        </w:rPr>
        <w:t xml:space="preserve"> компетенции:</w:t>
      </w:r>
    </w:p>
    <w:p w:rsidR="00C25FC2" w:rsidRDefault="00C25FC2" w:rsidP="00C25FC2">
      <w:pPr>
        <w:pStyle w:val="2"/>
        <w:widowControl w:val="0"/>
        <w:spacing w:line="360" w:lineRule="auto"/>
        <w:ind w:left="0" w:firstLine="709"/>
        <w:jc w:val="both"/>
      </w:pPr>
      <w:r>
        <w:t>ПК 1.1. Выполнять подготовительные работы к монтажу санитарно-технических систем и оборудования.</w:t>
      </w:r>
    </w:p>
    <w:p w:rsidR="00C25FC2" w:rsidRDefault="00C25FC2" w:rsidP="00C25FC2">
      <w:pPr>
        <w:pStyle w:val="2"/>
        <w:widowControl w:val="0"/>
        <w:spacing w:line="360" w:lineRule="auto"/>
        <w:ind w:left="0" w:firstLine="709"/>
        <w:jc w:val="both"/>
      </w:pPr>
      <w:r>
        <w:t xml:space="preserve">ПК 1.2. Выполнять монтаж систем отопления, трубопроводов, </w:t>
      </w:r>
      <w:r>
        <w:lastRenderedPageBreak/>
        <w:t>водоснабжения, водоотведения (канализации).</w:t>
      </w:r>
    </w:p>
    <w:p w:rsidR="00C25FC2" w:rsidRDefault="00C25FC2" w:rsidP="00C25FC2">
      <w:pPr>
        <w:pStyle w:val="2"/>
        <w:widowControl w:val="0"/>
        <w:spacing w:line="360" w:lineRule="auto"/>
        <w:ind w:left="0" w:firstLine="709"/>
        <w:jc w:val="both"/>
      </w:pPr>
      <w:r>
        <w:t>ПК 1.3. Участвовать в испытаниях смонтированного оборудования.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ОК 1. Понимать сущность и социальную значимость своей будущей профессии, проявлять к ней устойчивый интерес. 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ОК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>ОК 3. </w:t>
      </w:r>
      <w:r w:rsidRPr="006F28D1">
        <w:rPr>
          <w:rFonts w:ascii="Times New Roman" w:hAnsi="Times New Roman"/>
          <w:sz w:val="28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 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25FC2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 </w:t>
      </w:r>
      <w:r w:rsidRPr="006F28D1">
        <w:rPr>
          <w:rFonts w:ascii="Times New Roman" w:hAnsi="Times New Roman"/>
          <w:sz w:val="28"/>
        </w:rPr>
        <w:t>ОК 5. Использовать информационно-коммуникационные технологии в профессиональной деятельности.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 xml:space="preserve">Перед выполнением </w:t>
      </w:r>
      <w:r>
        <w:rPr>
          <w:rFonts w:eastAsia="Calibri"/>
          <w:color w:val="000000"/>
          <w:sz w:val="28"/>
          <w:szCs w:val="28"/>
        </w:rPr>
        <w:t xml:space="preserve">заданий </w:t>
      </w:r>
      <w:r w:rsidRPr="006F28D1">
        <w:rPr>
          <w:rFonts w:eastAsia="Calibri"/>
          <w:color w:val="000000"/>
          <w:sz w:val="28"/>
          <w:szCs w:val="28"/>
        </w:rPr>
        <w:t xml:space="preserve">обучающийся должен внимательно </w:t>
      </w:r>
      <w:r>
        <w:rPr>
          <w:rFonts w:eastAsia="Calibri"/>
          <w:color w:val="000000"/>
          <w:sz w:val="28"/>
          <w:szCs w:val="28"/>
        </w:rPr>
        <w:t xml:space="preserve">прослушать задание </w:t>
      </w:r>
      <w:proofErr w:type="gramStart"/>
      <w:r>
        <w:rPr>
          <w:rFonts w:eastAsia="Calibri"/>
          <w:color w:val="000000"/>
          <w:sz w:val="28"/>
          <w:szCs w:val="28"/>
        </w:rPr>
        <w:t xml:space="preserve">и </w:t>
      </w:r>
      <w:r w:rsidRPr="006F28D1">
        <w:rPr>
          <w:rFonts w:eastAsia="Calibri"/>
          <w:color w:val="000000"/>
          <w:sz w:val="28"/>
          <w:szCs w:val="28"/>
        </w:rPr>
        <w:t xml:space="preserve"> инструктаж</w:t>
      </w:r>
      <w:proofErr w:type="gramEnd"/>
      <w:r w:rsidRPr="006F28D1">
        <w:rPr>
          <w:rFonts w:eastAsia="Calibri"/>
          <w:color w:val="000000"/>
          <w:sz w:val="28"/>
          <w:szCs w:val="28"/>
        </w:rPr>
        <w:t xml:space="preserve"> преподавателя по выполнению задания, который включает определение цели задания, его содержание, сроки выполнения, ориентировочный объем работы, основные требования к результатам работы, критерии оценки. 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vanish/>
          <w:color w:val="000000"/>
          <w:sz w:val="28"/>
          <w:szCs w:val="28"/>
        </w:rPr>
      </w:pP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В качестве ф</w:t>
      </w:r>
      <w:r>
        <w:rPr>
          <w:rFonts w:eastAsia="Calibri"/>
          <w:color w:val="000000"/>
          <w:sz w:val="28"/>
          <w:szCs w:val="28"/>
        </w:rPr>
        <w:t>орм и методов контроля используе</w:t>
      </w:r>
      <w:r w:rsidRPr="006F28D1">
        <w:rPr>
          <w:rFonts w:eastAsia="Calibri"/>
          <w:color w:val="000000"/>
          <w:sz w:val="28"/>
          <w:szCs w:val="28"/>
        </w:rPr>
        <w:t xml:space="preserve">тся </w:t>
      </w:r>
      <w:r>
        <w:rPr>
          <w:rFonts w:eastAsia="Calibri"/>
          <w:sz w:val="28"/>
          <w:szCs w:val="28"/>
        </w:rPr>
        <w:t xml:space="preserve">  тестирование в игровой (викторина) форме.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Критериями оценки являются: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 xml:space="preserve">- уровень </w:t>
      </w:r>
      <w:proofErr w:type="gramStart"/>
      <w:r w:rsidRPr="006F28D1">
        <w:rPr>
          <w:rFonts w:eastAsia="Calibri"/>
          <w:color w:val="000000"/>
          <w:sz w:val="28"/>
          <w:szCs w:val="28"/>
        </w:rPr>
        <w:t>освоения  учебного</w:t>
      </w:r>
      <w:proofErr w:type="gramEnd"/>
      <w:r w:rsidRPr="006F28D1">
        <w:rPr>
          <w:rFonts w:eastAsia="Calibri"/>
          <w:color w:val="000000"/>
          <w:sz w:val="28"/>
          <w:szCs w:val="28"/>
        </w:rPr>
        <w:t xml:space="preserve"> материала;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-умение использовать теоретические знания при выполнении практических задач;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- обоснованность и четкость изложения ответа;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- оформление материала в соответствии с требованиями.</w:t>
      </w:r>
    </w:p>
    <w:p w:rsidR="00C25FC2" w:rsidRPr="00BE7E66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ab/>
      </w:r>
    </w:p>
    <w:p w:rsidR="00C25FC2" w:rsidRDefault="00C25FC2" w:rsidP="00C25FC2">
      <w:pPr>
        <w:spacing w:line="360" w:lineRule="auto"/>
        <w:ind w:left="-567"/>
        <w:jc w:val="center"/>
        <w:rPr>
          <w:b/>
        </w:rPr>
      </w:pPr>
    </w:p>
    <w:p w:rsidR="00C25FC2" w:rsidRPr="006F28D1" w:rsidRDefault="00C25FC2" w:rsidP="00C25FC2">
      <w:pPr>
        <w:spacing w:line="360" w:lineRule="auto"/>
        <w:ind w:left="-567"/>
        <w:jc w:val="center"/>
        <w:rPr>
          <w:b/>
        </w:rPr>
      </w:pPr>
      <w:r w:rsidRPr="006F28D1">
        <w:rPr>
          <w:b/>
        </w:rPr>
        <w:lastRenderedPageBreak/>
        <w:t>Тема:</w:t>
      </w:r>
      <w:r w:rsidRPr="006F28D1">
        <w:t xml:space="preserve"> </w:t>
      </w:r>
      <w:r w:rsidRPr="006F28D1">
        <w:rPr>
          <w:b/>
        </w:rPr>
        <w:t>Общие сведения о трубах и трубопроводной арматуре</w:t>
      </w:r>
    </w:p>
    <w:p w:rsidR="00C25FC2" w:rsidRPr="006F28D1" w:rsidRDefault="00C25FC2" w:rsidP="00C25FC2">
      <w:pPr>
        <w:spacing w:line="360" w:lineRule="auto"/>
      </w:pPr>
    </w:p>
    <w:p w:rsidR="00C25FC2" w:rsidRPr="006F28D1" w:rsidRDefault="00C25FC2" w:rsidP="00C25FC2">
      <w:pPr>
        <w:spacing w:line="360" w:lineRule="auto"/>
        <w:ind w:left="142"/>
        <w:jc w:val="both"/>
      </w:pPr>
      <w:r w:rsidRPr="006F28D1">
        <w:rPr>
          <w:b/>
        </w:rPr>
        <w:t xml:space="preserve">    Трубы и фитинги</w:t>
      </w:r>
      <w:r w:rsidRPr="006F28D1">
        <w:t xml:space="preserve"> для систем </w:t>
      </w:r>
      <w:proofErr w:type="spellStart"/>
      <w:r w:rsidRPr="006F28D1">
        <w:t>тепловодогазоснабжения</w:t>
      </w:r>
      <w:proofErr w:type="spellEnd"/>
      <w:r w:rsidRPr="006F28D1">
        <w:t xml:space="preserve"> выбирают в зависимости от требований к качеству материала и к качеству воды, а также в зависимости от давления и температуры транспортируемой среды (воды, пара, газа).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  Для обеспечения расчетных условий у трубопроводов и арматуры проходного сечения введено понятие </w:t>
      </w:r>
      <w:r w:rsidRPr="006F28D1">
        <w:rPr>
          <w:b/>
          <w:i/>
        </w:rPr>
        <w:t xml:space="preserve">"диаметр условного прохода" </w:t>
      </w:r>
      <w:proofErr w:type="spellStart"/>
      <w:r w:rsidRPr="006F28D1">
        <w:rPr>
          <w:b/>
          <w:i/>
        </w:rPr>
        <w:t>Ду</w:t>
      </w:r>
      <w:proofErr w:type="spellEnd"/>
      <w:r w:rsidRPr="006F28D1">
        <w:rPr>
          <w:b/>
          <w:i/>
        </w:rPr>
        <w:t>, мм</w:t>
      </w:r>
      <w:r w:rsidRPr="006F28D1">
        <w:t xml:space="preserve">, под которым подразумевают внутренний диаметр труб и арматуры.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В санитарно-технических системах до </w:t>
      </w:r>
      <w:proofErr w:type="spellStart"/>
      <w:r w:rsidRPr="006F28D1">
        <w:rPr>
          <w:b/>
          <w:i/>
        </w:rPr>
        <w:t>Ду</w:t>
      </w:r>
      <w:proofErr w:type="spellEnd"/>
      <w:r w:rsidRPr="006F28D1">
        <w:rPr>
          <w:b/>
          <w:i/>
        </w:rPr>
        <w:t xml:space="preserve"> 50 мм</w:t>
      </w:r>
      <w:r w:rsidRPr="006F28D1">
        <w:t xml:space="preserve"> применяют стальные водогазопроводные </w:t>
      </w:r>
      <w:proofErr w:type="gramStart"/>
      <w:r w:rsidRPr="006F28D1">
        <w:t>трубы ,</w:t>
      </w:r>
      <w:proofErr w:type="gramEnd"/>
      <w:r w:rsidRPr="006F28D1">
        <w:t xml:space="preserve"> имеющие постоянную толщину стенки для каждого диаметра и типа трубы и обозначаемые </w:t>
      </w:r>
      <w:proofErr w:type="spellStart"/>
      <w:r w:rsidRPr="006F28D1">
        <w:rPr>
          <w:b/>
          <w:i/>
        </w:rPr>
        <w:t>Ду</w:t>
      </w:r>
      <w:proofErr w:type="spellEnd"/>
      <w:r w:rsidRPr="006F28D1">
        <w:rPr>
          <w:b/>
          <w:i/>
        </w:rPr>
        <w:t>, а свыше 50 мм</w:t>
      </w:r>
      <w:r w:rsidRPr="006F28D1">
        <w:t xml:space="preserve"> - стальные сварные  и бесшовные трубы , обозначаемые </w:t>
      </w:r>
      <w:proofErr w:type="spellStart"/>
      <w:r w:rsidRPr="006F28D1">
        <w:t>Дн</w:t>
      </w:r>
      <w:proofErr w:type="spellEnd"/>
      <w:r w:rsidRPr="006F28D1">
        <w:t xml:space="preserve">*d где: </w:t>
      </w:r>
    </w:p>
    <w:p w:rsidR="00C25FC2" w:rsidRPr="006F28D1" w:rsidRDefault="00C25FC2" w:rsidP="00C25FC2">
      <w:pPr>
        <w:spacing w:line="360" w:lineRule="auto"/>
        <w:ind w:left="284"/>
        <w:jc w:val="both"/>
      </w:pPr>
      <w:proofErr w:type="spellStart"/>
      <w:r w:rsidRPr="006F28D1">
        <w:rPr>
          <w:b/>
          <w:i/>
        </w:rPr>
        <w:t>Дн</w:t>
      </w:r>
      <w:proofErr w:type="spellEnd"/>
      <w:r w:rsidRPr="006F28D1">
        <w:rPr>
          <w:b/>
          <w:i/>
        </w:rPr>
        <w:t xml:space="preserve"> </w:t>
      </w:r>
      <w:r w:rsidRPr="006F28D1">
        <w:t xml:space="preserve">- наружный диаметр трубы;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rPr>
          <w:b/>
          <w:i/>
        </w:rPr>
        <w:t>d -</w:t>
      </w:r>
      <w:r w:rsidRPr="006F28D1">
        <w:t xml:space="preserve"> переменная толщина стенки, мм).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 Соединение водогазопроводных труб между собой, с арматурой и оборудованием систем может быть: </w:t>
      </w:r>
    </w:p>
    <w:p w:rsidR="00C25FC2" w:rsidRPr="006F28D1" w:rsidRDefault="00C25FC2" w:rsidP="00C25FC2">
      <w:pPr>
        <w:pStyle w:val="a6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>неразборным сварным и резьбовым);</w:t>
      </w:r>
    </w:p>
    <w:p w:rsidR="00C25FC2" w:rsidRPr="0008460F" w:rsidRDefault="00C25FC2" w:rsidP="00C25FC2">
      <w:pPr>
        <w:pStyle w:val="a6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 xml:space="preserve">разборным (резьбовым и болтовым).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 Металлопластиковые трубы широко применяются для использования в системе водоснабжения и отопления дома при внутренней разводке. Они очень долговечны, но бояться физического воздействия, поэтому металлопластиковые трубы лучше монтировать или в скрытой проводке или защищать специальными коробами или </w:t>
      </w:r>
      <w:proofErr w:type="spellStart"/>
      <w:r w:rsidRPr="006F28D1">
        <w:t>гофротрубами</w:t>
      </w:r>
      <w:proofErr w:type="spellEnd"/>
      <w:r w:rsidRPr="006F28D1">
        <w:t xml:space="preserve">. </w:t>
      </w:r>
    </w:p>
    <w:p w:rsidR="00C25FC2" w:rsidRPr="006F28D1" w:rsidRDefault="00C25FC2" w:rsidP="00C25FC2">
      <w:pPr>
        <w:spacing w:line="360" w:lineRule="auto"/>
        <w:jc w:val="center"/>
        <w:rPr>
          <w:b/>
        </w:rPr>
      </w:pPr>
      <w:r w:rsidRPr="006F28D1">
        <w:rPr>
          <w:b/>
        </w:rPr>
        <w:t>Соединение водогазопроводных труб</w:t>
      </w:r>
    </w:p>
    <w:p w:rsidR="00C25FC2" w:rsidRPr="006F28D1" w:rsidRDefault="00C25FC2" w:rsidP="00C25FC2">
      <w:pPr>
        <w:spacing w:line="360" w:lineRule="auto"/>
        <w:ind w:left="284" w:firstLine="142"/>
        <w:jc w:val="both"/>
      </w:pPr>
      <w:r w:rsidRPr="006F28D1">
        <w:t xml:space="preserve">   Нарезание резьбы на трубах производят инструментом под названием клупп. Они бывают р</w:t>
      </w:r>
      <w:r>
        <w:t>учными и электрическими (рис. 1</w:t>
      </w:r>
      <w:r w:rsidRPr="006F28D1">
        <w:t xml:space="preserve">). Ручные клуппы, как правило, снабжаются трещоткой, позволяющей нарезать резьбу на уже установленной трубе. </w:t>
      </w:r>
    </w:p>
    <w:p w:rsidR="00C25FC2" w:rsidRPr="006F28D1" w:rsidRDefault="00C25FC2" w:rsidP="00C25FC2">
      <w:pPr>
        <w:spacing w:line="360" w:lineRule="auto"/>
        <w:ind w:left="284" w:firstLine="142"/>
        <w:jc w:val="both"/>
        <w:rPr>
          <w:bCs/>
        </w:rPr>
      </w:pPr>
      <w:r w:rsidRPr="00925707">
        <w:rPr>
          <w:bCs/>
          <w:noProof/>
        </w:rPr>
        <w:lastRenderedPageBreak/>
        <w:drawing>
          <wp:inline distT="0" distB="0" distL="0" distR="0" wp14:anchorId="49404208" wp14:editId="41320C5D">
            <wp:extent cx="2554969" cy="2094614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91" cy="209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707">
        <w:rPr>
          <w:bCs/>
          <w:noProof/>
        </w:rPr>
        <w:drawing>
          <wp:inline distT="0" distB="0" distL="0" distR="0" wp14:anchorId="3811355C" wp14:editId="0738E1A4">
            <wp:extent cx="2978359" cy="1971675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517" cy="197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925707" w:rsidRDefault="00C25FC2" w:rsidP="00C25FC2">
      <w:pPr>
        <w:spacing w:line="360" w:lineRule="auto"/>
        <w:ind w:left="-567"/>
        <w:jc w:val="center"/>
      </w:pPr>
      <w:r>
        <w:t>Рис. 1</w:t>
      </w:r>
      <w:r w:rsidRPr="006F28D1">
        <w:t>. Инструм</w:t>
      </w:r>
      <w:r>
        <w:t>ент для нарезания резьбы — клупп</w:t>
      </w:r>
    </w:p>
    <w:p w:rsidR="00C25FC2" w:rsidRPr="006F28D1" w:rsidRDefault="00C25FC2" w:rsidP="00C25FC2">
      <w:pPr>
        <w:spacing w:line="360" w:lineRule="auto"/>
        <w:ind w:left="284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jc w:val="both"/>
      </w:pPr>
      <w:r>
        <w:t xml:space="preserve">    </w:t>
      </w:r>
      <w:r w:rsidRPr="006F28D1">
        <w:t xml:space="preserve">Различают два типа резьбы на концах труб: </w:t>
      </w:r>
      <w:r w:rsidRPr="006F28D1">
        <w:rPr>
          <w:b/>
          <w:i/>
        </w:rPr>
        <w:t>короткая и сгон — длинная резьба</w:t>
      </w:r>
      <w:r w:rsidRPr="006F28D1">
        <w:t>.</w:t>
      </w:r>
    </w:p>
    <w:p w:rsidR="00C25FC2" w:rsidRDefault="00C25FC2" w:rsidP="00C25FC2">
      <w:pPr>
        <w:spacing w:line="360" w:lineRule="auto"/>
        <w:jc w:val="both"/>
      </w:pPr>
      <w:r>
        <w:t xml:space="preserve">    </w:t>
      </w:r>
      <w:r w:rsidRPr="006F28D1">
        <w:t xml:space="preserve">Сборка труб ведется последовательно: сначала на один конец трубы на короткую резьбу накручивается муфта (угольник, тройник или крестовина) до заклинивания на сбеге, затем в муфту (угольник и т. д.) вкручивается конец другой трубы тоже до заклинивания на сбеге. Так как длина короткой резьбы не превышает половины длины муфты, ввернутые в нее </w:t>
      </w:r>
      <w:proofErr w:type="gramStart"/>
      <w:r w:rsidRPr="006F28D1">
        <w:t>трубы</w:t>
      </w:r>
      <w:proofErr w:type="gramEnd"/>
      <w:r w:rsidRPr="006F28D1">
        <w:t xml:space="preserve"> не встречаются и не упираются друг в друга, между ними остается зазор.</w:t>
      </w:r>
    </w:p>
    <w:p w:rsidR="00C25FC2" w:rsidRPr="006F28D1" w:rsidRDefault="00C25FC2" w:rsidP="00C25FC2">
      <w:pPr>
        <w:spacing w:line="360" w:lineRule="auto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94"/>
        <w:gridCol w:w="4451"/>
      </w:tblGrid>
      <w:tr w:rsidR="00C25FC2" w:rsidTr="007A2625">
        <w:trPr>
          <w:trHeight w:val="4036"/>
        </w:trPr>
        <w:tc>
          <w:tcPr>
            <w:tcW w:w="5281" w:type="dxa"/>
          </w:tcPr>
          <w:p w:rsidR="00C25FC2" w:rsidRDefault="00C25FC2" w:rsidP="007A2625">
            <w:pPr>
              <w:spacing w:line="360" w:lineRule="auto"/>
              <w:jc w:val="both"/>
              <w:rPr>
                <w:b/>
                <w:i/>
              </w:rPr>
            </w:pPr>
            <w:r w:rsidRPr="006F28D1">
              <w:rPr>
                <w:b/>
                <w:i/>
              </w:rPr>
              <w:t xml:space="preserve">Рис. 49. Соединение стальных труб               на коротких </w:t>
            </w:r>
            <w:proofErr w:type="spellStart"/>
            <w:r w:rsidRPr="006F28D1">
              <w:rPr>
                <w:b/>
                <w:i/>
              </w:rPr>
              <w:t>резьбах</w:t>
            </w:r>
            <w:proofErr w:type="spellEnd"/>
          </w:p>
          <w:p w:rsidR="00C25FC2" w:rsidRDefault="00C25FC2" w:rsidP="007A2625">
            <w:pPr>
              <w:spacing w:line="360" w:lineRule="auto"/>
              <w:jc w:val="both"/>
              <w:rPr>
                <w:b/>
                <w:i/>
              </w:rPr>
            </w:pPr>
          </w:p>
          <w:p w:rsidR="00C25FC2" w:rsidRDefault="00C25FC2" w:rsidP="007A2625">
            <w:pPr>
              <w:spacing w:line="360" w:lineRule="auto"/>
              <w:jc w:val="both"/>
              <w:rPr>
                <w:b/>
                <w:i/>
              </w:rPr>
            </w:pPr>
            <w:r w:rsidRPr="006F28D1">
              <w:rPr>
                <w:bCs/>
                <w:noProof/>
              </w:rPr>
              <w:drawing>
                <wp:inline distT="0" distB="0" distL="0" distR="0" wp14:anchorId="2C35148A" wp14:editId="0B61C24F">
                  <wp:extent cx="3011230" cy="1421301"/>
                  <wp:effectExtent l="19050" t="0" r="0" b="0"/>
                  <wp:docPr id="2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342" cy="142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FC2" w:rsidRDefault="00C25FC2" w:rsidP="007A2625">
            <w:pPr>
              <w:spacing w:line="360" w:lineRule="auto"/>
              <w:jc w:val="both"/>
            </w:pPr>
          </w:p>
        </w:tc>
        <w:tc>
          <w:tcPr>
            <w:tcW w:w="5282" w:type="dxa"/>
          </w:tcPr>
          <w:p w:rsidR="00C25FC2" w:rsidRDefault="00C25FC2" w:rsidP="007A2625">
            <w:pPr>
              <w:spacing w:line="360" w:lineRule="auto"/>
              <w:jc w:val="both"/>
            </w:pPr>
            <w:r w:rsidRPr="006F28D1">
              <w:rPr>
                <w:b/>
                <w:i/>
              </w:rPr>
              <w:t>Рис. 50. Соединение стальных труб на сгоне и короткой резьбе</w:t>
            </w:r>
            <w:r w:rsidRPr="006F28D1">
              <w:rPr>
                <w:bCs/>
                <w:noProof/>
              </w:rPr>
              <w:t xml:space="preserve"> </w:t>
            </w:r>
            <w:r w:rsidRPr="006F28D1">
              <w:rPr>
                <w:bCs/>
                <w:noProof/>
              </w:rPr>
              <w:drawing>
                <wp:inline distT="0" distB="0" distL="0" distR="0" wp14:anchorId="406811D0" wp14:editId="73802C7B">
                  <wp:extent cx="2724150" cy="1882388"/>
                  <wp:effectExtent l="19050" t="0" r="0" b="0"/>
                  <wp:docPr id="1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801" cy="1883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FC2" w:rsidRPr="006F28D1" w:rsidRDefault="00C25FC2" w:rsidP="00C25FC2">
      <w:pPr>
        <w:spacing w:line="360" w:lineRule="auto"/>
        <w:ind w:left="284"/>
        <w:jc w:val="center"/>
        <w:rPr>
          <w:b/>
        </w:rPr>
      </w:pPr>
      <w:r w:rsidRPr="006F28D1">
        <w:rPr>
          <w:b/>
        </w:rPr>
        <w:t>Фланцевое соединение труб</w:t>
      </w:r>
    </w:p>
    <w:p w:rsidR="00C25FC2" w:rsidRPr="006F28D1" w:rsidRDefault="00C25FC2" w:rsidP="00C25FC2">
      <w:pPr>
        <w:spacing w:line="360" w:lineRule="auto"/>
        <w:ind w:left="142"/>
        <w:jc w:val="both"/>
        <w:rPr>
          <w:b/>
        </w:rPr>
      </w:pPr>
      <w:r w:rsidRPr="006F28D1">
        <w:rPr>
          <w:b/>
          <w:i/>
        </w:rPr>
        <w:t xml:space="preserve">  Фланец (от немецкого </w:t>
      </w:r>
      <w:proofErr w:type="spellStart"/>
      <w:r w:rsidRPr="006F28D1">
        <w:rPr>
          <w:b/>
          <w:i/>
        </w:rPr>
        <w:t>Flansch</w:t>
      </w:r>
      <w:proofErr w:type="spellEnd"/>
      <w:r w:rsidRPr="006F28D1">
        <w:t xml:space="preserve">) - плоское кольцо или диск с равномерно расположенными отверстиями для болтов и шпилек, служащие для прочного </w:t>
      </w:r>
      <w:r w:rsidRPr="006F28D1">
        <w:lastRenderedPageBreak/>
        <w:t>и герметичного соединения труб, присоединения их к трубопроводам, аппаратам и ёмкостям, для соединения валов и др. Вращающихся деталей. Фланцы различаются по размерам, способу крепления и форме уплотнительной поверхности</w:t>
      </w:r>
    </w:p>
    <w:p w:rsidR="00C25FC2" w:rsidRPr="006F28D1" w:rsidRDefault="00C25FC2" w:rsidP="00C25FC2">
      <w:pPr>
        <w:spacing w:line="360" w:lineRule="auto"/>
        <w:ind w:left="142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ind w:left="142" w:firstLine="142"/>
        <w:jc w:val="both"/>
        <w:rPr>
          <w:bCs/>
        </w:rPr>
      </w:pPr>
      <w:r w:rsidRPr="006F28D1">
        <w:rPr>
          <w:bCs/>
          <w:noProof/>
        </w:rPr>
        <w:drawing>
          <wp:inline distT="0" distB="0" distL="0" distR="0" wp14:anchorId="1737554F" wp14:editId="40D07D75">
            <wp:extent cx="1194180" cy="955344"/>
            <wp:effectExtent l="19050" t="0" r="59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965" cy="95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bCs/>
          <w:noProof/>
        </w:rPr>
        <w:drawing>
          <wp:inline distT="0" distB="0" distL="0" distR="0" wp14:anchorId="1969CF77" wp14:editId="0B48D988">
            <wp:extent cx="1411741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951" cy="78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bCs/>
          <w:noProof/>
        </w:rPr>
        <w:drawing>
          <wp:inline distT="0" distB="0" distL="0" distR="0" wp14:anchorId="04CDECF5" wp14:editId="6B082F78">
            <wp:extent cx="1331205" cy="1104900"/>
            <wp:effectExtent l="19050" t="0" r="229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22" cy="110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bCs/>
          <w:noProof/>
        </w:rPr>
        <w:drawing>
          <wp:inline distT="0" distB="0" distL="0" distR="0" wp14:anchorId="3411FED6" wp14:editId="316A357B">
            <wp:extent cx="1465328" cy="871870"/>
            <wp:effectExtent l="19050" t="0" r="1522" b="0"/>
            <wp:docPr id="1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89" cy="87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  <w:ind w:left="142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Cs/>
        </w:rPr>
      </w:pPr>
      <w:r w:rsidRPr="006F28D1">
        <w:rPr>
          <w:bCs/>
        </w:rPr>
        <w:t>Рис.1                          Рис.2                                     Рис.3                              Рис.4</w:t>
      </w: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/>
          <w:bCs/>
        </w:rPr>
      </w:pPr>
    </w:p>
    <w:p w:rsidR="00C25FC2" w:rsidRPr="00F51CFA" w:rsidRDefault="00C25FC2" w:rsidP="00C25FC2">
      <w:pPr>
        <w:spacing w:line="360" w:lineRule="auto"/>
        <w:ind w:left="-142" w:firstLine="142"/>
        <w:jc w:val="center"/>
        <w:rPr>
          <w:b/>
          <w:bCs/>
        </w:rPr>
      </w:pPr>
      <w:r w:rsidRPr="006F28D1">
        <w:rPr>
          <w:b/>
          <w:bCs/>
        </w:rPr>
        <w:t>Рис.1-</w:t>
      </w:r>
      <w:proofErr w:type="gramStart"/>
      <w:r w:rsidRPr="006F28D1">
        <w:rPr>
          <w:b/>
          <w:bCs/>
        </w:rPr>
        <w:t>4.Виды</w:t>
      </w:r>
      <w:proofErr w:type="gramEnd"/>
      <w:r w:rsidRPr="006F28D1">
        <w:rPr>
          <w:b/>
          <w:bCs/>
        </w:rPr>
        <w:t xml:space="preserve"> фланцевых соединений</w:t>
      </w:r>
    </w:p>
    <w:p w:rsidR="00C25FC2" w:rsidRDefault="00C25FC2" w:rsidP="00C25FC2">
      <w:pPr>
        <w:spacing w:line="360" w:lineRule="auto"/>
        <w:ind w:left="-142" w:firstLine="142"/>
        <w:jc w:val="center"/>
        <w:rPr>
          <w:bCs/>
        </w:rPr>
      </w:pPr>
      <w:r w:rsidRPr="006F28D1">
        <w:rPr>
          <w:b/>
        </w:rPr>
        <w:t>Раструбное соединение пластиковых труб канализации</w:t>
      </w:r>
    </w:p>
    <w:p w:rsidR="00C25FC2" w:rsidRPr="00F51CFA" w:rsidRDefault="00C25FC2" w:rsidP="00C25FC2">
      <w:pPr>
        <w:spacing w:line="360" w:lineRule="auto"/>
        <w:ind w:left="-142" w:firstLine="142"/>
        <w:jc w:val="both"/>
        <w:rPr>
          <w:bCs/>
        </w:rPr>
      </w:pPr>
      <w:r w:rsidRPr="006F28D1">
        <w:t xml:space="preserve">Канализационные пластиковые трубы из полипропилена низкой прочности (ПП) или повышенной прочности (ПВП) в настоящее время получили самое широкое распространение.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Правила соединения канализационных труб из полипропилена.</w:t>
      </w:r>
    </w:p>
    <w:p w:rsidR="00C25FC2" w:rsidRPr="006F28D1" w:rsidRDefault="00C25FC2" w:rsidP="00C25FC2">
      <w:pPr>
        <w:spacing w:line="360" w:lineRule="auto"/>
        <w:jc w:val="center"/>
      </w:pPr>
    </w:p>
    <w:p w:rsidR="00C25FC2" w:rsidRPr="006F28D1" w:rsidRDefault="00C25FC2" w:rsidP="00C25FC2">
      <w:pPr>
        <w:spacing w:line="360" w:lineRule="auto"/>
        <w:jc w:val="center"/>
      </w:pPr>
      <w:r w:rsidRPr="006F28D1">
        <w:rPr>
          <w:noProof/>
        </w:rPr>
        <w:drawing>
          <wp:inline distT="0" distB="0" distL="0" distR="0" wp14:anchorId="52926C13" wp14:editId="5648FE2D">
            <wp:extent cx="2647472" cy="1038225"/>
            <wp:effectExtent l="19050" t="0" r="478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63" cy="104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noProof/>
        </w:rPr>
        <w:drawing>
          <wp:inline distT="0" distB="0" distL="0" distR="0" wp14:anchorId="494BE60E" wp14:editId="7FC57B87">
            <wp:extent cx="1506856" cy="1076325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92" cy="107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</w:pPr>
    </w:p>
    <w:p w:rsidR="00C25FC2" w:rsidRPr="00F51CFA" w:rsidRDefault="00C25FC2" w:rsidP="00C25FC2">
      <w:pPr>
        <w:spacing w:line="360" w:lineRule="auto"/>
        <w:jc w:val="both"/>
        <w:rPr>
          <w:b/>
          <w:i/>
        </w:rPr>
      </w:pPr>
      <w:r>
        <w:t xml:space="preserve">   </w:t>
      </w:r>
      <w:r w:rsidRPr="006F28D1">
        <w:t xml:space="preserve">Монтаж трубопроводов производить с учетом того, что на каждый погонный метр канализационная труба может увеличиваться по длине на </w:t>
      </w:r>
      <w:r w:rsidRPr="006F28D1">
        <w:rPr>
          <w:b/>
          <w:i/>
        </w:rPr>
        <w:t>5 мм.</w:t>
      </w:r>
      <w:r w:rsidRPr="006F28D1">
        <w:t xml:space="preserve"> Соответственно с этим торец трубы, вставляемый в раструб, должен не доходить до его упора. Например, если длина трубы </w:t>
      </w:r>
      <w:r w:rsidRPr="006F28D1">
        <w:rPr>
          <w:b/>
          <w:i/>
        </w:rPr>
        <w:t>1 метр, то зазор должен быть 5 мм, а, если 2 метра, то 10 мм.</w:t>
      </w:r>
    </w:p>
    <w:p w:rsidR="00C25FC2" w:rsidRPr="00F51CFA" w:rsidRDefault="00C25FC2" w:rsidP="00C25FC2">
      <w:pPr>
        <w:spacing w:line="360" w:lineRule="auto"/>
        <w:jc w:val="center"/>
        <w:rPr>
          <w:b/>
        </w:rPr>
      </w:pPr>
      <w:r w:rsidRPr="006F28D1">
        <w:rPr>
          <w:b/>
        </w:rPr>
        <w:t>Клеевое соединение пластмассовых труб из ПВХ</w:t>
      </w:r>
    </w:p>
    <w:p w:rsidR="00C25FC2" w:rsidRPr="006F28D1" w:rsidRDefault="00C25FC2" w:rsidP="00C25FC2">
      <w:pPr>
        <w:spacing w:line="360" w:lineRule="auto"/>
        <w:jc w:val="both"/>
      </w:pPr>
      <w:r>
        <w:lastRenderedPageBreak/>
        <w:t xml:space="preserve">   </w:t>
      </w:r>
      <w:r w:rsidRPr="006F28D1">
        <w:t xml:space="preserve">Для склеивания труб и соединительной арматуры нужно применять </w:t>
      </w:r>
      <w:proofErr w:type="gramStart"/>
      <w:r w:rsidRPr="006F28D1">
        <w:t>специальный  клей</w:t>
      </w:r>
      <w:proofErr w:type="gramEnd"/>
      <w:r w:rsidRPr="006F28D1">
        <w:t xml:space="preserve">, растворяющий материал поливинилхлоридной трубы. Подойдет один из следующих марок клея: </w:t>
      </w:r>
      <w:r w:rsidRPr="006F28D1">
        <w:rPr>
          <w:b/>
        </w:rPr>
        <w:t>«</w:t>
      </w:r>
      <w:proofErr w:type="spellStart"/>
      <w:r w:rsidRPr="006F28D1">
        <w:rPr>
          <w:b/>
        </w:rPr>
        <w:t>Gebsoplast</w:t>
      </w:r>
      <w:proofErr w:type="spellEnd"/>
      <w:r w:rsidRPr="006F28D1">
        <w:rPr>
          <w:b/>
        </w:rPr>
        <w:t>», «ПВХ UNI-100», «</w:t>
      </w:r>
      <w:proofErr w:type="spellStart"/>
      <w:r w:rsidRPr="006F28D1">
        <w:rPr>
          <w:b/>
        </w:rPr>
        <w:t>Tangit</w:t>
      </w:r>
      <w:proofErr w:type="spellEnd"/>
      <w:r w:rsidRPr="006F28D1">
        <w:rPr>
          <w:b/>
        </w:rPr>
        <w:t>»</w:t>
      </w:r>
      <w:r w:rsidRPr="006F28D1">
        <w:t xml:space="preserve"> или другой подобный. Для обезжиривания склеиваемых поверхностей используется, как правило, </w:t>
      </w:r>
      <w:proofErr w:type="spellStart"/>
      <w:r w:rsidRPr="006F28D1">
        <w:t>обезжириватель</w:t>
      </w:r>
      <w:proofErr w:type="spellEnd"/>
      <w:r w:rsidRPr="006F28D1">
        <w:t xml:space="preserve"> от тех производителей, например </w:t>
      </w:r>
      <w:r w:rsidRPr="006F28D1">
        <w:rPr>
          <w:b/>
        </w:rPr>
        <w:t>«</w:t>
      </w:r>
      <w:proofErr w:type="spellStart"/>
      <w:r w:rsidRPr="006F28D1">
        <w:rPr>
          <w:b/>
        </w:rPr>
        <w:t>Tangit</w:t>
      </w:r>
      <w:proofErr w:type="spellEnd"/>
      <w:r w:rsidRPr="006F28D1">
        <w:rPr>
          <w:b/>
        </w:rPr>
        <w:t>».</w:t>
      </w:r>
    </w:p>
    <w:p w:rsidR="00C25FC2" w:rsidRPr="006F28D1" w:rsidRDefault="00C25FC2" w:rsidP="00C25FC2">
      <w:pPr>
        <w:spacing w:line="360" w:lineRule="auto"/>
        <w:ind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center"/>
        <w:rPr>
          <w:bCs/>
        </w:rPr>
      </w:pPr>
      <w:r w:rsidRPr="006F28D1">
        <w:rPr>
          <w:bCs/>
          <w:noProof/>
        </w:rPr>
        <w:drawing>
          <wp:inline distT="0" distB="0" distL="0" distR="0" wp14:anchorId="5620DF14" wp14:editId="461AF7FA">
            <wp:extent cx="2419350" cy="1207008"/>
            <wp:effectExtent l="19050" t="0" r="0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62" cy="121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Cs/>
        </w:rPr>
      </w:pPr>
    </w:p>
    <w:p w:rsidR="00C25FC2" w:rsidRPr="0008460F" w:rsidRDefault="00C25FC2" w:rsidP="00C25FC2">
      <w:pPr>
        <w:spacing w:line="360" w:lineRule="auto"/>
        <w:jc w:val="both"/>
      </w:pPr>
      <w:r>
        <w:t xml:space="preserve">   </w:t>
      </w:r>
      <w:r w:rsidRPr="006F28D1">
        <w:t xml:space="preserve">Мягкой кистью (может быть в комплекте) быстро и аккуратно наносим клей на внутреннюю поверхность на 2/3 ее длины, а на внешнюю – по всей. Быстро вводим трубу в арматуру (муфту, уголок) до упора, прокручиваем ее вокруг оси на </w:t>
      </w:r>
      <w:r w:rsidRPr="006F28D1">
        <w:rPr>
          <w:b/>
          <w:i/>
        </w:rPr>
        <w:t>¼ оборота</w:t>
      </w:r>
      <w:r w:rsidRPr="006F28D1">
        <w:t xml:space="preserve"> в обе стороны, выравниваем, и крепко прижимаем в течение </w:t>
      </w:r>
      <w:r w:rsidRPr="006F28D1">
        <w:rPr>
          <w:b/>
          <w:i/>
        </w:rPr>
        <w:t>1 минуты</w:t>
      </w:r>
      <w:r w:rsidRPr="006F28D1">
        <w:t xml:space="preserve">. Как говорилось выше, с момента нанесения клея до полного ввода трубы в арматуру не должно уйти более </w:t>
      </w:r>
      <w:r w:rsidRPr="006F28D1">
        <w:rPr>
          <w:b/>
          <w:i/>
        </w:rPr>
        <w:t>3 минут.</w:t>
      </w:r>
    </w:p>
    <w:p w:rsidR="00C25FC2" w:rsidRPr="006F28D1" w:rsidRDefault="00C25FC2" w:rsidP="00C25FC2">
      <w:pPr>
        <w:spacing w:line="360" w:lineRule="auto"/>
      </w:pPr>
    </w:p>
    <w:p w:rsidR="00C25FC2" w:rsidRDefault="00C25FC2" w:rsidP="00C25FC2">
      <w:pPr>
        <w:spacing w:line="360" w:lineRule="auto"/>
        <w:rPr>
          <w:b/>
          <w:i/>
        </w:rPr>
      </w:pPr>
    </w:p>
    <w:p w:rsidR="00C25FC2" w:rsidRDefault="00C25FC2" w:rsidP="00C25FC2">
      <w:pPr>
        <w:spacing w:line="360" w:lineRule="auto"/>
        <w:ind w:left="-142" w:firstLine="142"/>
        <w:jc w:val="center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center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</w:pPr>
    </w:p>
    <w:p w:rsidR="00C25FC2" w:rsidRPr="006F28D1" w:rsidRDefault="00C25FC2" w:rsidP="00C25FC2">
      <w:pPr>
        <w:spacing w:after="200" w:line="360" w:lineRule="auto"/>
        <w:jc w:val="center"/>
        <w:rPr>
          <w:b/>
        </w:rPr>
      </w:pPr>
    </w:p>
    <w:p w:rsidR="00C25FC2" w:rsidRPr="0008460F" w:rsidRDefault="00C25FC2" w:rsidP="00C25FC2">
      <w:pPr>
        <w:spacing w:line="360" w:lineRule="auto"/>
        <w:ind w:left="-142" w:firstLine="142"/>
        <w:jc w:val="center"/>
        <w:rPr>
          <w:b/>
          <w:i/>
        </w:rPr>
      </w:pPr>
      <w:r w:rsidRPr="006F28D1">
        <w:rPr>
          <w:b/>
        </w:rPr>
        <w:t>Тестовые задания</w:t>
      </w:r>
    </w:p>
    <w:p w:rsidR="00C25FC2" w:rsidRPr="006F28D1" w:rsidRDefault="00C25FC2" w:rsidP="00C25FC2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>1. Комплекс сооружений, обеспечивающий водой населенные пункты, промышленные и сельскохозяйственные предприятия:</w:t>
      </w:r>
    </w:p>
    <w:p w:rsidR="00C25FC2" w:rsidRPr="006F28D1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lastRenderedPageBreak/>
        <w:t xml:space="preserve">А) пожарный водопровод;  </w:t>
      </w:r>
    </w:p>
    <w:p w:rsidR="00C25FC2" w:rsidRPr="006F28D1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 xml:space="preserve">Б) водопровод; </w:t>
      </w:r>
    </w:p>
    <w:p w:rsidR="00C25FC2" w:rsidRPr="006F28D1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 xml:space="preserve">В) канализация; </w:t>
      </w:r>
    </w:p>
    <w:p w:rsidR="00C25FC2" w:rsidRPr="000070DB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>Г) система отопления.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2. Выберите трубопроводную арматуру: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А) задвижки;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Б) шаровые краны;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В) смесители;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Г) вентили.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3. Укажите полный перечень основных элементов внутренней канализации: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А) приемники загрязненных вод, стояки; </w:t>
      </w:r>
    </w:p>
    <w:p w:rsidR="00C25FC2" w:rsidRPr="006F28D1" w:rsidRDefault="00C25FC2" w:rsidP="00C25FC2">
      <w:pPr>
        <w:spacing w:line="360" w:lineRule="auto"/>
        <w:jc w:val="both"/>
      </w:pPr>
      <w:proofErr w:type="gramStart"/>
      <w:r w:rsidRPr="006F28D1">
        <w:t>Б)  приемники</w:t>
      </w:r>
      <w:proofErr w:type="gramEnd"/>
      <w:r w:rsidRPr="006F28D1">
        <w:t xml:space="preserve"> сточных вод, стояки,  сливные трубы;     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В) приемники загрязненных </w:t>
      </w:r>
      <w:proofErr w:type="gramStart"/>
      <w:r w:rsidRPr="006F28D1">
        <w:t>вод,  сливные</w:t>
      </w:r>
      <w:proofErr w:type="gramEnd"/>
      <w:r w:rsidRPr="006F28D1">
        <w:t xml:space="preserve"> трубы, стояки, выпуски;              </w:t>
      </w:r>
    </w:p>
    <w:p w:rsidR="00C25FC2" w:rsidRDefault="00C25FC2" w:rsidP="00C25FC2">
      <w:pPr>
        <w:spacing w:line="360" w:lineRule="auto"/>
        <w:jc w:val="both"/>
      </w:pPr>
      <w:proofErr w:type="gramStart"/>
      <w:r w:rsidRPr="006F28D1">
        <w:t>Г)  приемники</w:t>
      </w:r>
      <w:proofErr w:type="gramEnd"/>
      <w:r w:rsidRPr="006F28D1">
        <w:t xml:space="preserve"> загрязненных вод, сливные трубы, стояки, выпуски, колодцы.                            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4. Водопровод общего назначения обозначается на чертежах знаками: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А) В0; 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Б) В1;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В) В2;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Г) В3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5. В сантехнических системах применяют трубы: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стальные, стеклянные, чугунные, алюминиевые;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железные, чугунные, пластмассовые, латунные;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стальные, пластмассовые, керамические, чугунные;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значения не имеет.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6. Диаметр условного прохода трубы </w:t>
      </w:r>
      <w:proofErr w:type="gramStart"/>
      <w:r w:rsidRPr="006F28D1">
        <w:t>- это</w:t>
      </w:r>
      <w:proofErr w:type="gramEnd"/>
      <w:r w:rsidRPr="006F28D1">
        <w:t>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наружный диаметр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внутренний диаметр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внутренний диаметр раструба;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не регламентируют.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7.Фитинги для стальных труб используются для: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lastRenderedPageBreak/>
        <w:t xml:space="preserve">А) изменения направления трубы и закрытия конца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соединения труб с </w:t>
      </w:r>
      <w:proofErr w:type="spellStart"/>
      <w:r w:rsidRPr="006F28D1">
        <w:t>сантехприборами</w:t>
      </w:r>
      <w:proofErr w:type="spellEnd"/>
      <w:r w:rsidRPr="006F28D1">
        <w:t xml:space="preserve"> и определения местонахождения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соединения труб с </w:t>
      </w:r>
      <w:proofErr w:type="spellStart"/>
      <w:r w:rsidRPr="006F28D1">
        <w:t>сантехприборами</w:t>
      </w:r>
      <w:proofErr w:type="spellEnd"/>
      <w:r w:rsidRPr="006F28D1">
        <w:t xml:space="preserve"> и изменения направления трубы;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Г) соединения труб с </w:t>
      </w:r>
      <w:proofErr w:type="spellStart"/>
      <w:r w:rsidRPr="006F28D1">
        <w:t>сантехприборами</w:t>
      </w:r>
      <w:proofErr w:type="spellEnd"/>
      <w:r w:rsidRPr="006F28D1">
        <w:t>, закрытия конца трубы, изменения направления трубы.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8. Фланец на чугунной трубе устанавливают: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</w:t>
      </w:r>
      <w:proofErr w:type="gramStart"/>
      <w:r w:rsidRPr="006F28D1">
        <w:t>на клею</w:t>
      </w:r>
      <w:proofErr w:type="gramEnd"/>
      <w:r w:rsidRPr="006F28D1">
        <w:t xml:space="preserve">; 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</w:t>
      </w:r>
      <w:proofErr w:type="gramStart"/>
      <w:r w:rsidRPr="006F28D1">
        <w:t>на  сварке</w:t>
      </w:r>
      <w:proofErr w:type="gramEnd"/>
      <w:r w:rsidRPr="006F28D1">
        <w:t xml:space="preserve">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на резьбе;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Г) соединительные элементы фланцев </w:t>
      </w:r>
      <w:proofErr w:type="gramStart"/>
      <w:r w:rsidRPr="006F28D1">
        <w:t>изготовлены  литьем</w:t>
      </w:r>
      <w:proofErr w:type="gramEnd"/>
      <w:r w:rsidRPr="006F28D1">
        <w:t>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9. </w:t>
      </w:r>
      <w:proofErr w:type="gramStart"/>
      <w:r w:rsidRPr="006F28D1">
        <w:t>Шаровые  краны</w:t>
      </w:r>
      <w:proofErr w:type="gramEnd"/>
      <w:r w:rsidRPr="006F28D1">
        <w:t xml:space="preserve"> устанавливают в трубопроводах для подачи воды с температурой: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не более 60°С;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 </w:t>
      </w:r>
      <w:proofErr w:type="gramStart"/>
      <w:r w:rsidRPr="006F28D1">
        <w:t>Б)  не</w:t>
      </w:r>
      <w:proofErr w:type="gramEnd"/>
      <w:r w:rsidRPr="006F28D1">
        <w:t xml:space="preserve"> более 40°С;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более 40°С;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более 100°С.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10. В зависимости от формы рабочего органа краны бывают: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одного типа: шаровые;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двух типов: конусные и шаровые;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трех типов: конусные, цилиндрические и шаровые;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четырех типов: конусные, цилиндрические, шаровые, регулирующие.</w:t>
      </w:r>
    </w:p>
    <w:p w:rsidR="00C25FC2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11.Задвижка – это: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А) запорное устройство, которое перекрывает поток воды в трубопроводе или на его отдельных участках;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Б) запорное устройство, в котором плоскость запорного диска перемещается параллельно потоку воды;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В) прибор, предназначенный для смешивания холодной и горячей воды;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Г) устройство, для подачи и прекращения </w:t>
      </w:r>
      <w:proofErr w:type="gramStart"/>
      <w:r w:rsidRPr="006F28D1">
        <w:t>воды  в</w:t>
      </w:r>
      <w:proofErr w:type="gramEnd"/>
      <w:r w:rsidRPr="006F28D1">
        <w:t xml:space="preserve"> систему  с температурой до 40°С.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lastRenderedPageBreak/>
        <w:t>12.К канализационному стояку присоединяют: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вентиляционные трубы, сливные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Б) сливные трубы и выпуски;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вентиляционные трубы и отводы;  </w:t>
      </w:r>
    </w:p>
    <w:p w:rsidR="00C25FC2" w:rsidRPr="000070DB" w:rsidRDefault="00C25FC2" w:rsidP="00C25FC2">
      <w:pPr>
        <w:spacing w:line="360" w:lineRule="auto"/>
        <w:jc w:val="both"/>
      </w:pPr>
      <w:r w:rsidRPr="006F28D1">
        <w:t>Г) вентиляционные трубы, сливные трубы, выпуски.</w:t>
      </w:r>
    </w:p>
    <w:p w:rsidR="00C25FC2" w:rsidRPr="006F28D1" w:rsidRDefault="00C25FC2" w:rsidP="00C25FC2">
      <w:pPr>
        <w:spacing w:line="360" w:lineRule="auto"/>
        <w:jc w:val="both"/>
        <w:rPr>
          <w:b/>
        </w:rPr>
      </w:pPr>
      <w:r w:rsidRPr="006F28D1">
        <w:rPr>
          <w:b/>
        </w:rPr>
        <w:t>Дайте письменный ответ на поставленный вопрос: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13. Найдите соответствие между названием санитарно-технического </w:t>
      </w:r>
      <w:proofErr w:type="gramStart"/>
      <w:r w:rsidRPr="006F28D1">
        <w:t>оборудования  и</w:t>
      </w:r>
      <w:proofErr w:type="gramEnd"/>
      <w:r w:rsidRPr="006F28D1">
        <w:t xml:space="preserve"> его изображением на плане и разрезе строительных чертежей зданий.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5"/>
        <w:gridCol w:w="1735"/>
        <w:gridCol w:w="1665"/>
        <w:gridCol w:w="1804"/>
        <w:gridCol w:w="2276"/>
      </w:tblGrid>
      <w:tr w:rsidR="00C25FC2" w:rsidRPr="006F28D1" w:rsidTr="007A2625"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Умывальник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А</w:t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Унитаз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Б</w:t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Ванна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</w:t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Сетка душевая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Г</w:t>
            </w:r>
          </w:p>
        </w:tc>
        <w:tc>
          <w:tcPr>
            <w:tcW w:w="2517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Трап 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Д</w:t>
            </w:r>
          </w:p>
        </w:tc>
      </w:tr>
      <w:tr w:rsidR="00C25FC2" w:rsidRPr="006F28D1" w:rsidTr="007A2625"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1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13A81960" wp14:editId="32E22C67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2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29CE2B8F" wp14:editId="6569D301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3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27D0C733" wp14:editId="0F76B058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4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5757D804" wp14:editId="6006E632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rPr>
                <w:noProof/>
                <w:color w:val="0000FF"/>
              </w:rPr>
              <w:drawing>
                <wp:inline distT="0" distB="0" distL="0" distR="0" wp14:anchorId="03B9F6B7" wp14:editId="103A8933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8D1">
              <w:t>5</w:t>
            </w:r>
          </w:p>
        </w:tc>
      </w:tr>
      <w:tr w:rsidR="00C25FC2" w:rsidRPr="006F28D1" w:rsidTr="007A2625"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6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30AE1E47" wp14:editId="22CC5ED7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7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155F17CE" wp14:editId="7C20E810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8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1573B0CA" wp14:editId="1251FC58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9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6E4A6FF7" wp14:editId="38B6592E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10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46881CB1" wp14:editId="6EC18A1D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Краткое пояснение к заданию: название имеет буквенное обозначение (А, Б, В, Г, Д). </w:t>
      </w:r>
      <w:proofErr w:type="gramStart"/>
      <w:r w:rsidRPr="006F28D1">
        <w:t>Условное  графическое</w:t>
      </w:r>
      <w:proofErr w:type="gramEnd"/>
      <w:r w:rsidRPr="006F28D1">
        <w:t xml:space="preserve"> изображение данного оборудования на планах и разрезах представлены цифрами   (1-10).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17"/>
        <w:gridCol w:w="3196"/>
        <w:gridCol w:w="3832"/>
      </w:tblGrid>
      <w:tr w:rsidR="00C25FC2" w:rsidRPr="006F28D1" w:rsidTr="007A2625">
        <w:trPr>
          <w:trHeight w:val="283"/>
        </w:trPr>
        <w:tc>
          <w:tcPr>
            <w:tcW w:w="2392" w:type="dxa"/>
            <w:vMerge w:val="restart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Название оборудования</w:t>
            </w:r>
          </w:p>
        </w:tc>
        <w:tc>
          <w:tcPr>
            <w:tcW w:w="7781" w:type="dxa"/>
            <w:gridSpan w:val="2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              Условное графическое изображение по ГОСТ21.205-93</w:t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  <w:vMerge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Вид    на плане </w:t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Вид   на разрезе </w:t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А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11DC763F" wp14:editId="51B0FE2A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0E1382B4" wp14:editId="1D89E705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lastRenderedPageBreak/>
              <w:t>Б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4E706410" wp14:editId="48BB8AF6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5DCECE57" wp14:editId="61CECAAD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55423E57" wp14:editId="695E743B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679DF976" wp14:editId="327811A3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Г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43497806" wp14:editId="748E67E7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1634EE13" wp14:editId="079E0AC6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Д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5510066D" wp14:editId="62D35BC9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61752634" wp14:editId="66478037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FC2" w:rsidRPr="006F28D1" w:rsidRDefault="00C25FC2" w:rsidP="00C25FC2">
      <w:pPr>
        <w:spacing w:line="360" w:lineRule="auto"/>
        <w:jc w:val="both"/>
      </w:pPr>
      <w:r w:rsidRPr="006F28D1">
        <w:t>14. Выполните эскиз условного графического обозначения элементов трубопроводов</w:t>
      </w:r>
      <w:proofErr w:type="gramStart"/>
      <w:r w:rsidRPr="006F28D1">
        <w:t xml:space="preserve">   (</w:t>
      </w:r>
      <w:proofErr w:type="gramEnd"/>
      <w:r w:rsidRPr="006F28D1">
        <w:t>ГОСТ 2.784-70).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"/>
        <w:gridCol w:w="3959"/>
        <w:gridCol w:w="4888"/>
      </w:tblGrid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№</w:t>
            </w:r>
          </w:p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п/п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  Наименование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</w:t>
            </w:r>
            <w:proofErr w:type="gramStart"/>
            <w:r w:rsidRPr="006F28D1">
              <w:t>Условное  графическое</w:t>
            </w:r>
            <w:proofErr w:type="gramEnd"/>
            <w:r w:rsidRPr="006F28D1">
              <w:t xml:space="preserve">  обозначение </w:t>
            </w: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1.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Смеситель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2.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Вентиль угловой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3.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Задвижка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4.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Вентиль запорный проходной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</w:tbl>
    <w:p w:rsidR="00C25FC2" w:rsidRPr="006F28D1" w:rsidRDefault="00C25FC2" w:rsidP="00C25FC2">
      <w:pPr>
        <w:spacing w:line="360" w:lineRule="auto"/>
        <w:jc w:val="both"/>
      </w:pPr>
      <w:r w:rsidRPr="006F28D1">
        <w:t>15. Закончите предложение: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Реагент, вводимый в обрабатываемую воду, для ускорения механической очистки воды, носит название________________________</w:t>
      </w:r>
      <w:r>
        <w:t>______________</w:t>
      </w: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Pr="000070DB" w:rsidRDefault="00C25FC2" w:rsidP="00C25FC2">
      <w:pPr>
        <w:spacing w:line="360" w:lineRule="auto"/>
        <w:jc w:val="both"/>
      </w:pPr>
      <w:r w:rsidRPr="006F28D1">
        <w:t xml:space="preserve">16. Установите соответствие: </w:t>
      </w:r>
      <w:r w:rsidRPr="006F28D1">
        <w:rPr>
          <w:b/>
        </w:rPr>
        <w:t>Основных элементов внутренней канализационной сети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а) канализационная сеть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б) гидрозатворы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в) приемники сточных вод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г) вытяжная часть стояка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д) подводки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lastRenderedPageBreak/>
        <w:t>е) устройство для прочистки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0EAA53" wp14:editId="2DA92505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8D1">
        <w:rPr>
          <w:rStyle w:val="FontStyle14"/>
        </w:rPr>
        <w:t>ж) стояк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з) выпуск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и) горизонтальные линии(лежак)</w:t>
      </w:r>
    </w:p>
    <w:p w:rsidR="00C25FC2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к) колодец</w:t>
      </w:r>
    </w:p>
    <w:p w:rsidR="00C25FC2" w:rsidRPr="00A300DC" w:rsidRDefault="00C25FC2" w:rsidP="00C25FC2">
      <w:pPr>
        <w:spacing w:line="360" w:lineRule="auto"/>
        <w:jc w:val="both"/>
        <w:rPr>
          <w:rStyle w:val="FontStyle14"/>
          <w:b/>
        </w:rPr>
      </w:pPr>
    </w:p>
    <w:p w:rsidR="00C25FC2" w:rsidRPr="00A300DC" w:rsidRDefault="00C25FC2" w:rsidP="00C25FC2">
      <w:pPr>
        <w:spacing w:line="360" w:lineRule="auto"/>
        <w:jc w:val="both"/>
        <w:rPr>
          <w:rStyle w:val="FontStyle14"/>
          <w:b/>
        </w:rPr>
      </w:pPr>
      <w:r w:rsidRPr="00A300DC">
        <w:rPr>
          <w:rStyle w:val="FontStyle14"/>
          <w:b/>
        </w:rPr>
        <w:t>Ответ:1_; 2_; 3_; 4_; 5_; 6_; 7_; 8_; 9_; 10_.</w:t>
      </w:r>
    </w:p>
    <w:p w:rsidR="00C25FC2" w:rsidRPr="00A300DC" w:rsidRDefault="00C25FC2" w:rsidP="00C25FC2">
      <w:pPr>
        <w:spacing w:line="360" w:lineRule="auto"/>
        <w:jc w:val="both"/>
        <w:rPr>
          <w:rStyle w:val="FontStyle14"/>
          <w:b/>
        </w:rPr>
      </w:pP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</w:p>
    <w:p w:rsidR="00C25FC2" w:rsidRDefault="00C25FC2" w:rsidP="00C25FC2">
      <w:pPr>
        <w:spacing w:line="360" w:lineRule="auto"/>
        <w:jc w:val="both"/>
        <w:rPr>
          <w:rStyle w:val="FontStyle14"/>
        </w:rPr>
      </w:pPr>
    </w:p>
    <w:p w:rsidR="00C25FC2" w:rsidRDefault="00C25FC2" w:rsidP="00C25FC2">
      <w:pPr>
        <w:spacing w:line="360" w:lineRule="auto"/>
        <w:jc w:val="both"/>
        <w:rPr>
          <w:rStyle w:val="FontStyle14"/>
        </w:rPr>
      </w:pPr>
    </w:p>
    <w:p w:rsidR="00C25FC2" w:rsidRDefault="00C25FC2" w:rsidP="00C25FC2">
      <w:pPr>
        <w:spacing w:line="360" w:lineRule="auto"/>
        <w:jc w:val="both"/>
        <w:rPr>
          <w:rStyle w:val="FontStyle14"/>
        </w:rPr>
      </w:pP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 xml:space="preserve">17. Установите соответствие: </w:t>
      </w:r>
      <w:r w:rsidRPr="006F28D1">
        <w:rPr>
          <w:b/>
        </w:rPr>
        <w:t>Основных элементов местного водопровода горячей воды</w:t>
      </w:r>
    </w:p>
    <w:p w:rsidR="00C25FC2" w:rsidRPr="006F28D1" w:rsidRDefault="00C25FC2" w:rsidP="00C25FC2">
      <w:pPr>
        <w:spacing w:line="360" w:lineRule="auto"/>
        <w:jc w:val="center"/>
      </w:pPr>
      <w:bookmarkStart w:id="0" w:name="_GoBack"/>
      <w:bookmarkEnd w:id="0"/>
      <w:r w:rsidRPr="006F28D1">
        <w:rPr>
          <w:noProof/>
        </w:rPr>
        <w:lastRenderedPageBreak/>
        <w:drawing>
          <wp:inline distT="0" distB="0" distL="0" distR="0" wp14:anchorId="4CFDF5C0" wp14:editId="45C9A4C9">
            <wp:extent cx="6048260" cy="3898626"/>
            <wp:effectExtent l="0" t="0" r="0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024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  <w:jc w:val="both"/>
      </w:pPr>
      <w:r w:rsidRPr="006F28D1">
        <w:t>18.Составьте алгоритм общих приемов при разметке стояков и разводок холодной и горячей воды.</w:t>
      </w:r>
    </w:p>
    <w:p w:rsidR="00C25FC2" w:rsidRDefault="00C25FC2" w:rsidP="00C25FC2">
      <w:pPr>
        <w:spacing w:line="360" w:lineRule="auto"/>
        <w:jc w:val="both"/>
      </w:pPr>
      <w:r w:rsidRPr="006F28D1">
        <w:t xml:space="preserve">19.Сформулируйте последовательность сборки и монтажа унитазов с </w:t>
      </w:r>
      <w:proofErr w:type="spellStart"/>
      <w:r w:rsidRPr="006F28D1">
        <w:t>низкорасполагаемыми</w:t>
      </w:r>
      <w:proofErr w:type="spellEnd"/>
      <w:r w:rsidRPr="006F28D1">
        <w:t xml:space="preserve"> бачками.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20. Выполните эскиз условного графического обозначения элементов трубопроводов</w:t>
      </w:r>
      <w:proofErr w:type="gramStart"/>
      <w:r w:rsidRPr="006F28D1">
        <w:t xml:space="preserve">   (</w:t>
      </w:r>
      <w:proofErr w:type="gramEnd"/>
      <w:r w:rsidRPr="006F28D1">
        <w:t>ГОСТ 2.784-70).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4145"/>
        <w:gridCol w:w="4606"/>
      </w:tblGrid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№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п/п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t>Наименование</w:t>
            </w:r>
          </w:p>
          <w:p w:rsidR="00C25FC2" w:rsidRPr="006F28D1" w:rsidRDefault="00C25FC2" w:rsidP="007A2625">
            <w:pPr>
              <w:spacing w:line="360" w:lineRule="auto"/>
              <w:jc w:val="center"/>
            </w:pP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proofErr w:type="gramStart"/>
            <w:r w:rsidRPr="006F28D1">
              <w:t>Условное  графическое</w:t>
            </w:r>
            <w:proofErr w:type="gramEnd"/>
            <w:r w:rsidRPr="006F28D1">
              <w:t xml:space="preserve">  обозначение</w:t>
            </w: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1.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proofErr w:type="gramStart"/>
            <w:r w:rsidRPr="006F28D1">
              <w:t>Разъемное  муфтовое</w:t>
            </w:r>
            <w:proofErr w:type="gramEnd"/>
            <w:r w:rsidRPr="006F28D1">
              <w:t xml:space="preserve"> соединение труб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2.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Кран водоразборный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  <w:tr w:rsidR="00C25FC2" w:rsidRPr="006F28D1" w:rsidTr="007A2625">
        <w:trPr>
          <w:trHeight w:val="265"/>
        </w:trPr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3.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Кран пожарный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4.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Крестовина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</w:tbl>
    <w:p w:rsidR="00C25FC2" w:rsidRDefault="00C25FC2" w:rsidP="00C25FC2">
      <w:pPr>
        <w:pStyle w:val="a8"/>
        <w:spacing w:before="0" w:after="0" w:line="360" w:lineRule="auto"/>
        <w:rPr>
          <w:rFonts w:ascii="Times New Roman" w:hAnsi="Times New Roman"/>
          <w:b/>
          <w:bCs/>
          <w:i w:val="0"/>
          <w:iCs/>
          <w:sz w:val="28"/>
          <w:szCs w:val="28"/>
        </w:rPr>
      </w:pPr>
    </w:p>
    <w:p w:rsidR="00C25FC2" w:rsidRDefault="00C25FC2" w:rsidP="00C25FC2">
      <w:pPr>
        <w:pStyle w:val="a8"/>
        <w:spacing w:before="0" w:after="0" w:line="360" w:lineRule="auto"/>
        <w:ind w:left="426"/>
        <w:jc w:val="center"/>
        <w:rPr>
          <w:rFonts w:ascii="Times New Roman" w:hAnsi="Times New Roman"/>
          <w:b/>
          <w:bCs/>
          <w:i w:val="0"/>
          <w:iCs/>
          <w:sz w:val="28"/>
          <w:szCs w:val="28"/>
        </w:rPr>
      </w:pPr>
    </w:p>
    <w:p w:rsidR="00C25FC2" w:rsidRDefault="00C25FC2" w:rsidP="00C25FC2">
      <w:pPr>
        <w:pStyle w:val="a8"/>
        <w:spacing w:before="0" w:after="0" w:line="360" w:lineRule="auto"/>
        <w:ind w:left="426"/>
        <w:jc w:val="center"/>
        <w:rPr>
          <w:rFonts w:ascii="Times New Roman" w:hAnsi="Times New Roman"/>
          <w:b/>
          <w:bCs/>
          <w:i w:val="0"/>
          <w:iCs/>
          <w:sz w:val="28"/>
          <w:szCs w:val="28"/>
        </w:rPr>
      </w:pPr>
    </w:p>
    <w:p w:rsidR="00C25FC2" w:rsidRDefault="00C25FC2"/>
    <w:sectPr w:rsidR="00C2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B12EE9"/>
    <w:multiLevelType w:val="hybridMultilevel"/>
    <w:tmpl w:val="B9E6531C"/>
    <w:lvl w:ilvl="0" w:tplc="9040697A">
      <w:start w:val="1"/>
      <w:numFmt w:val="russianLower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C2"/>
    <w:rsid w:val="00C2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827D8-9511-45B8-82E5-0472B741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25F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5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25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nhideWhenUsed/>
    <w:rsid w:val="00C25FC2"/>
    <w:pPr>
      <w:ind w:left="283" w:hanging="283"/>
    </w:pPr>
    <w:rPr>
      <w:rFonts w:ascii="Arial" w:hAnsi="Arial" w:cs="Wingdings"/>
      <w:sz w:val="24"/>
      <w:lang w:eastAsia="ar-SA"/>
    </w:rPr>
  </w:style>
  <w:style w:type="paragraph" w:styleId="a6">
    <w:name w:val="List Paragraph"/>
    <w:basedOn w:val="a"/>
    <w:uiPriority w:val="34"/>
    <w:qFormat/>
    <w:rsid w:val="00C25FC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C2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rsid w:val="00C25FC2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C25FC2"/>
    <w:pPr>
      <w:spacing w:before="60" w:after="60"/>
    </w:pPr>
    <w:rPr>
      <w:rFonts w:ascii="Arial" w:hAnsi="Arial"/>
      <w:i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C25FC2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2">
    <w:name w:val="List 2"/>
    <w:basedOn w:val="a"/>
    <w:uiPriority w:val="99"/>
    <w:semiHidden/>
    <w:unhideWhenUsed/>
    <w:rsid w:val="00C25FC2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emf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image" Target="media/image24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://stroyoffis.ru/" TargetMode="External"/><Relationship Id="rId25" Type="http://schemas.openxmlformats.org/officeDocument/2006/relationships/image" Target="media/image20.jpeg"/><Relationship Id="rId33" Type="http://schemas.openxmlformats.org/officeDocument/2006/relationships/image" Target="media/image28.emf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1899</Words>
  <Characters>10830</Characters>
  <Application>Microsoft Office Word</Application>
  <DocSecurity>0</DocSecurity>
  <Lines>90</Lines>
  <Paragraphs>25</Paragraphs>
  <ScaleCrop>false</ScaleCrop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2024-10-10T08:09:00Z</dcterms:created>
  <dcterms:modified xsi:type="dcterms:W3CDTF">2024-10-10T08:12:00Z</dcterms:modified>
</cp:coreProperties>
</file>